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Wyka Andrzej </w:t>
      </w:r>
    </w:p>
    <w:p>
      <w:pPr>
        <w:pStyle w:val="centerParagraph"/>
      </w:pPr>
      <w:r>
        <w:rPr>
          <w:rStyle w:val="normalStyle"/>
        </w:rPr>
        <w:t xml:space="preserve">1876-1948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Urodził się w Wilczej Woli na Podkarpaciu. Ukończył studia wyższe oraz zdał egzamin kwalifikacyjny na nauczyciela historii i geografii w szkołach średnich w 1906 r. Od 1905 r. pracował jako nauczyciel w gimnazjach w Tarnopolu i Sanoku. W 1919 r. powierzono mu obowiązki nauczyciela na terenach byłego zaboru pruskiego. W 1923 r. w Państwowym Gimnazjum Męskim im. kr&amp;oacute;la Jana Sobieskiego w Wejherowie, przejętym przez władze polskie w 1920 r., pełnił obowiązki dyrektora, nauczał też geografii, historii oraz greki. Miał w&amp;oacute;wczas 18 letni staż zawodowy. Według spisu nauczycieli na dzień 1 X 1925 r. nie pracował już w tej szkole. W l. 1923-1924 był też dyrektorem Państwowego Gimnazjum Koedukacyjnego im. Mikołaja Kopernika we Włodzimierzu, założonego w 1921 r. przez Polską Macierz Szkolną, a w 1922 r. upaństwowionego. W 1925 r. pełnił funkcję dyrektora Gimnazjum Koedukacyjnego Towarzystwa Szkoły Gimnazjalnej w Kolbuszowej, założonego w 1912 r. oraz figurował w spisach nauczycieli X Państwowego Gimnazjum im. Henryka Sienkiewicza we Lwowie jako nauczyciel urlopowany. W 1937 r. przeszedł na emeryturę. W Sanoku był członkiem Towarzystwa Nauczycieli Szk&amp;oacute;ł Wyższych, Towarzystwa Szkoły Ludowej, Polskiego Towarzystwa Gimnastycznego &amp;bdquo;Sok&amp;oacute;ł&amp;rdquo; oraz Komitetu Opieki nad Żołnierzem Polskim. W wyborach do rady miejskiej w 1910 r. został wybrany zastępcą radnego, był też radnym w 1919. .Należał też do Towarzystwa dla Popierania Nauki Polskiej we Lwowie, Zmarł w Krakowie, został pochowany na Cmentarzu Rakowickim.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&lt;b&gt;Wyka Andrzej &lt;/b&gt;</dc:title>
  <dc:description/>
  <dc:subject/>
  <cp:keywords/>
  <cp:category/>
  <cp:lastModifiedBy/>
  <dcterms:created xsi:type="dcterms:W3CDTF">2026-09-16T18:54:23+00:00</dcterms:created>
  <dcterms:modified xsi:type="dcterms:W3CDTF">2026-09-16T18:54:23+00:00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