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Tczewa</w:t>
      </w:r>
    </w:p>
    <w:p>
      <w:pPr/>
      <w:r>
        <w:rPr>
          <w:rStyle w:val="normalStyle"/>
        </w:rPr>
        <w:t xml:space="preserve">Magistrat miasta Tczewa,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Tczewa dołączył do Towarzystwa Naukowego jako członek we wrześniu 1925 r. ze składką 100 zł. Z inspiracji magistratu we wrześniu tego samego roku w mieście powstał Komitet (nazywany też Kołem) Przyjaci&amp;oacute;ł Towarzystwa Naukowego w Toruniu, kt&amp;oacute;rego gł&amp;oacute;wnym działaczem był radca miejski Karol Hempel. Sam magistrat najpewniej był członkiem TNT tylko przez rok.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Tczewa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