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Sępólna</w:t>
      </w:r>
    </w:p>
    <w:p>
      <w:pPr/>
      <w:r>
        <w:rPr>
          <w:rStyle w:val="normalStyle"/>
        </w:rPr>
        <w:t xml:space="preserve">Magistrat miasta Sępólna, członek zwyczajny (instytucjonalny) TNT w r. 1925.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m. Sęp&amp;oacute;lna (dziś: Sępolno Krajeńskie) wstąpił do Towarzystwa Naukowego jako członek w grudniu 1925 r., płacąc składkę w wysokości 20 zł. Zgłoszenie podpisał burmistrz Edmund Jagielski. Najpewniej był to jedyny rok członkostwa miasta w TNT.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Sępólna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